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中标（成交）结果公告</w:t>
      </w:r>
      <w:bookmarkEnd w:id="0"/>
      <w:bookmarkEnd w:id="1"/>
    </w:p>
    <w:p>
      <w:pPr>
        <w:rPr>
          <w:rFonts w:hint="eastAsia" w:ascii="宋体" w:hAnsi="宋体"/>
          <w:bCs/>
          <w:sz w:val="24"/>
          <w:szCs w:val="24"/>
          <w:lang w:val="en-GB" w:eastAsia="zh-CN"/>
        </w:rPr>
      </w:pPr>
      <w:r>
        <w:rPr>
          <w:rFonts w:hint="eastAsia" w:ascii="宋体" w:hAnsi="宋体" w:cs="宋体"/>
          <w:b/>
          <w:bCs/>
          <w:sz w:val="24"/>
          <w:szCs w:val="24"/>
          <w:lang w:eastAsia="zh-CN"/>
        </w:rPr>
        <w:t>一、</w:t>
      </w:r>
      <w:r>
        <w:rPr>
          <w:rFonts w:hint="eastAsia" w:ascii="宋体" w:hAnsi="宋体" w:cs="宋体"/>
          <w:b/>
          <w:bCs/>
          <w:sz w:val="24"/>
          <w:szCs w:val="24"/>
        </w:rPr>
        <w:t>项目编号：</w:t>
      </w:r>
      <w:r>
        <w:rPr>
          <w:rFonts w:hint="eastAsia" w:ascii="宋体" w:hAnsi="宋体"/>
          <w:bCs/>
          <w:sz w:val="24"/>
          <w:szCs w:val="24"/>
          <w:lang w:val="en-GB" w:eastAsia="zh-CN"/>
        </w:rPr>
        <w:t>常诚誉竞磋[2024]002号</w:t>
      </w:r>
    </w:p>
    <w:p>
      <w:pPr>
        <w:rPr>
          <w:rFonts w:hint="eastAsia" w:ascii="宋体" w:hAnsi="宋体" w:cs="宋体"/>
          <w:sz w:val="24"/>
          <w:szCs w:val="24"/>
          <w:lang w:val="en-US"/>
        </w:rPr>
      </w:pPr>
      <w:r>
        <w:rPr>
          <w:rFonts w:hint="eastAsia" w:ascii="宋体" w:hAnsi="宋体" w:cs="宋体"/>
          <w:b/>
          <w:bCs/>
          <w:sz w:val="24"/>
          <w:szCs w:val="24"/>
          <w:lang w:eastAsia="zh-CN"/>
        </w:rPr>
        <w:t>二、</w:t>
      </w:r>
      <w:r>
        <w:rPr>
          <w:rFonts w:hint="eastAsia" w:ascii="宋体" w:hAnsi="宋体" w:cs="宋体"/>
          <w:b/>
          <w:bCs/>
          <w:sz w:val="24"/>
          <w:szCs w:val="24"/>
        </w:rPr>
        <w:t>项目名称：</w:t>
      </w:r>
      <w:r>
        <w:rPr>
          <w:rFonts w:hint="eastAsia" w:ascii="宋体" w:hAnsi="宋体" w:cs="宋体"/>
          <w:sz w:val="24"/>
          <w:szCs w:val="24"/>
          <w:lang w:val="en-US" w:eastAsia="zh-CN"/>
        </w:rPr>
        <w:t>公共建筑安全隐患再排查再整治</w:t>
      </w:r>
    </w:p>
    <w:p>
      <w:pPr>
        <w:rPr>
          <w:rFonts w:ascii="宋体" w:hAnsi="宋体" w:cs="宋体"/>
          <w:sz w:val="24"/>
          <w:szCs w:val="24"/>
          <w:highlight w:val="none"/>
        </w:rPr>
      </w:pPr>
      <w:r>
        <w:rPr>
          <w:rFonts w:hint="eastAsia" w:ascii="宋体" w:hAnsi="宋体" w:cs="宋体"/>
          <w:sz w:val="24"/>
          <w:szCs w:val="24"/>
        </w:rPr>
        <w:t>三</w:t>
      </w:r>
      <w:r>
        <w:rPr>
          <w:rFonts w:hint="eastAsia" w:ascii="宋体" w:hAnsi="宋体" w:cs="宋体"/>
          <w:b/>
          <w:bCs/>
          <w:sz w:val="24"/>
          <w:szCs w:val="24"/>
        </w:rPr>
        <w:t>、中标（成交</w:t>
      </w:r>
      <w:r>
        <w:rPr>
          <w:rFonts w:hint="eastAsia" w:ascii="宋体" w:hAnsi="宋体" w:cs="宋体"/>
          <w:b/>
          <w:bCs/>
          <w:sz w:val="24"/>
          <w:szCs w:val="24"/>
          <w:highlight w:val="none"/>
        </w:rPr>
        <w:t>）信息：</w:t>
      </w:r>
    </w:p>
    <w:p>
      <w:pPr>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供应商名称：</w:t>
      </w:r>
      <w:r>
        <w:rPr>
          <w:rFonts w:hint="eastAsia" w:ascii="宋体" w:hAnsi="宋体" w:cs="宋体"/>
          <w:sz w:val="24"/>
          <w:szCs w:val="24"/>
          <w:highlight w:val="none"/>
          <w:lang w:eastAsia="zh-CN"/>
        </w:rPr>
        <w:t>常州市建筑科学研究院集团股份有限公司</w:t>
      </w:r>
    </w:p>
    <w:p>
      <w:pPr>
        <w:ind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rPr>
        <w:t>供应商地址</w:t>
      </w:r>
      <w:r>
        <w:rPr>
          <w:rFonts w:hint="eastAsia" w:ascii="宋体" w:hAnsi="宋体" w:cs="宋体"/>
          <w:sz w:val="24"/>
          <w:szCs w:val="24"/>
          <w:highlight w:val="none"/>
          <w:lang w:eastAsia="zh-CN"/>
        </w:rPr>
        <w:t>：常州市木梳路</w:t>
      </w:r>
      <w:r>
        <w:rPr>
          <w:rFonts w:hint="eastAsia" w:ascii="宋体" w:hAnsi="宋体" w:cs="宋体"/>
          <w:sz w:val="24"/>
          <w:szCs w:val="24"/>
          <w:highlight w:val="none"/>
          <w:lang w:val="en-US" w:eastAsia="zh-CN"/>
        </w:rPr>
        <w:t xml:space="preserve">10号 </w:t>
      </w:r>
    </w:p>
    <w:p>
      <w:pPr>
        <w:ind w:firstLine="480" w:firstLineChars="200"/>
        <w:rPr>
          <w:rFonts w:hint="default" w:ascii="宋体" w:hAnsi="宋体" w:eastAsia="宋体" w:cs="宋体"/>
          <w:sz w:val="24"/>
          <w:szCs w:val="24"/>
          <w:highlight w:val="none"/>
          <w:lang w:val="en-US" w:eastAsia="zh-CN"/>
        </w:rPr>
      </w:pPr>
      <w:r>
        <w:rPr>
          <w:rFonts w:ascii="宋体" w:hAnsi="宋体" w:cs="宋体"/>
          <w:sz w:val="24"/>
          <w:szCs w:val="24"/>
          <w:highlight w:val="none"/>
        </w:rPr>
        <w:t>统一社会信用代码：</w:t>
      </w:r>
      <w:r>
        <w:rPr>
          <w:rFonts w:hint="eastAsia" w:ascii="宋体" w:hAnsi="宋体" w:cs="宋体"/>
          <w:sz w:val="24"/>
          <w:szCs w:val="24"/>
          <w:highlight w:val="none"/>
          <w:lang w:val="en-US" w:eastAsia="zh-CN"/>
        </w:rPr>
        <w:t>91320400467286786T</w:t>
      </w:r>
    </w:p>
    <w:p>
      <w:pPr>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rPr>
        <w:t>中标（成交）金额：</w:t>
      </w:r>
      <w:r>
        <w:rPr>
          <w:rFonts w:hint="eastAsia" w:ascii="宋体" w:hAnsi="宋体" w:cs="宋体"/>
          <w:sz w:val="24"/>
          <w:szCs w:val="24"/>
          <w:highlight w:val="none"/>
          <w:u w:val="single"/>
          <w:lang w:val="en-US" w:eastAsia="zh-CN"/>
        </w:rPr>
        <w:t>145000.00</w:t>
      </w:r>
      <w:r>
        <w:rPr>
          <w:rFonts w:hint="eastAsia" w:ascii="宋体" w:hAnsi="宋体" w:cs="宋体"/>
          <w:sz w:val="24"/>
          <w:szCs w:val="24"/>
          <w:highlight w:val="none"/>
          <w:u w:val="single"/>
        </w:rPr>
        <w:t>(</w:t>
      </w:r>
      <w:r>
        <w:rPr>
          <w:rFonts w:hint="eastAsia" w:ascii="宋体" w:hAnsi="宋体" w:cs="宋体"/>
          <w:sz w:val="24"/>
          <w:szCs w:val="24"/>
          <w:highlight w:val="none"/>
          <w:u w:val="single"/>
          <w:lang w:eastAsia="zh-CN"/>
        </w:rPr>
        <w:t>壹拾肆万伍仟元整</w:t>
      </w:r>
      <w:r>
        <w:rPr>
          <w:rFonts w:hint="eastAsia" w:ascii="宋体" w:hAnsi="宋体" w:cs="宋体"/>
          <w:sz w:val="24"/>
          <w:szCs w:val="24"/>
          <w:highlight w:val="none"/>
          <w:u w:val="single"/>
        </w:rPr>
        <w:t>）</w:t>
      </w:r>
    </w:p>
    <w:p>
      <w:pPr>
        <w:rPr>
          <w:rFonts w:hint="default" w:ascii="宋体" w:hAnsi="宋体" w:cs="宋体"/>
          <w:b/>
          <w:bCs/>
          <w:sz w:val="24"/>
          <w:szCs w:val="24"/>
          <w:highlight w:val="none"/>
          <w:lang w:val="en-US"/>
        </w:rPr>
      </w:pPr>
      <w:r>
        <w:rPr>
          <w:rFonts w:hint="eastAsia" w:ascii="宋体" w:hAnsi="宋体" w:cs="宋体"/>
          <w:sz w:val="24"/>
          <w:szCs w:val="24"/>
          <w:highlight w:val="none"/>
          <w:u w:val="none"/>
          <w:lang w:eastAsia="zh-CN"/>
        </w:rPr>
        <w:t>四、</w:t>
      </w:r>
      <w:r>
        <w:rPr>
          <w:rFonts w:hint="eastAsia" w:ascii="宋体" w:hAnsi="宋体" w:cs="宋体"/>
          <w:b/>
          <w:bCs/>
          <w:sz w:val="24"/>
          <w:szCs w:val="24"/>
          <w:highlight w:val="none"/>
          <w:u w:val="none"/>
        </w:rPr>
        <w:t>主</w:t>
      </w:r>
      <w:r>
        <w:rPr>
          <w:rFonts w:hint="eastAsia" w:ascii="宋体" w:hAnsi="宋体" w:cs="宋体"/>
          <w:b/>
          <w:bCs/>
          <w:sz w:val="24"/>
          <w:szCs w:val="24"/>
          <w:highlight w:val="none"/>
        </w:rPr>
        <w:t>要标的信息</w:t>
      </w:r>
      <w:r>
        <w:rPr>
          <w:rFonts w:hint="default" w:ascii="宋体" w:hAnsi="宋体" w:cs="宋体"/>
          <w:b/>
          <w:bCs/>
          <w:sz w:val="24"/>
          <w:szCs w:val="24"/>
          <w:highlight w:val="none"/>
          <w:lang w:val="en-US"/>
        </w:rPr>
        <w:t>:</w:t>
      </w:r>
    </w:p>
    <w:tbl>
      <w:tblPr>
        <w:tblStyle w:val="14"/>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blCellSpacing w:w="15" w:type="dxa"/>
        </w:trPr>
        <w:tc>
          <w:tcPr>
            <w:tcW w:w="9674" w:type="dxa"/>
            <w:shd w:val="clear" w:color="auto" w:fill="auto"/>
            <w:vAlign w:val="center"/>
          </w:tcPr>
          <w:p>
            <w:pPr>
              <w:pStyle w:val="11"/>
              <w:keepNext w:val="0"/>
              <w:keepLines w:val="0"/>
              <w:widowControl/>
              <w:suppressLineNumbers w:val="0"/>
              <w:rPr>
                <w:rFonts w:hint="eastAsia" w:ascii="宋体" w:hAnsi="宋体" w:eastAsia="宋体" w:cs="宋体"/>
                <w:kern w:val="2"/>
                <w:sz w:val="24"/>
                <w:szCs w:val="24"/>
                <w:highlight w:val="none"/>
                <w:lang w:val="en-US" w:eastAsia="zh-CN" w:bidi="ar-SA"/>
              </w:rPr>
            </w:pPr>
            <w:r>
              <w:rPr>
                <w:rFonts w:hint="eastAsia" w:ascii="宋体" w:hAnsi="宋体" w:cs="宋体"/>
                <w:b w:val="0"/>
                <w:bCs w:val="0"/>
                <w:sz w:val="24"/>
                <w:szCs w:val="24"/>
              </w:rPr>
              <w:t xml:space="preserve">服务类 </w:t>
            </w:r>
            <w:r>
              <w:rPr>
                <w:rFonts w:hint="eastAsia" w:ascii="宋体" w:hAnsi="宋体" w:eastAsia="宋体" w:cs="宋体"/>
                <w:kern w:val="2"/>
                <w:sz w:val="24"/>
                <w:szCs w:val="24"/>
                <w:highlight w:val="none"/>
                <w:lang w:val="en-US" w:eastAsia="zh-CN" w:bidi="ar-SA"/>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754" w:hRule="atLeast"/>
          <w:tblCellSpacing w:w="15" w:type="dxa"/>
        </w:trPr>
        <w:tc>
          <w:tcPr>
            <w:tcW w:w="9674" w:type="dxa"/>
            <w:shd w:val="clear" w:color="auto" w:fill="auto"/>
            <w:vAlign w:val="center"/>
          </w:tcPr>
          <w:p>
            <w:pPr>
              <w:rPr>
                <w:rFonts w:hint="eastAsia" w:ascii="宋体" w:hAnsi="宋体" w:cs="宋体"/>
                <w:sz w:val="24"/>
                <w:szCs w:val="24"/>
                <w:lang w:val="en-US"/>
              </w:rPr>
            </w:pPr>
            <w:r>
              <w:rPr>
                <w:rFonts w:hint="eastAsia" w:ascii="宋体" w:hAnsi="宋体" w:cs="宋体"/>
                <w:b w:val="0"/>
                <w:bCs w:val="0"/>
                <w:sz w:val="24"/>
                <w:szCs w:val="24"/>
              </w:rPr>
              <w:t>名称：</w:t>
            </w:r>
            <w:r>
              <w:rPr>
                <w:rFonts w:hint="eastAsia" w:ascii="宋体" w:hAnsi="宋体" w:cs="宋体"/>
                <w:sz w:val="24"/>
                <w:szCs w:val="24"/>
                <w:lang w:val="en-US" w:eastAsia="zh-CN"/>
              </w:rPr>
              <w:t>公共建筑安全隐患再排查再整治</w:t>
            </w:r>
          </w:p>
          <w:p>
            <w:pPr>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服务内容：根据《关于开展学校、医院、体育健身场所等公共建筑安全隐患再排查再整治工作的通知》(苏既有建筑办(2023)1号)文件要求，开展学校、医院、体育健身场所等公共建筑安全隐患再排查再整治，防范化解重大安全风险。</w:t>
            </w:r>
            <w:r>
              <w:rPr>
                <w:rFonts w:hint="eastAsia" w:ascii="宋体" w:hAnsi="宋体" w:cs="宋体"/>
                <w:kern w:val="2"/>
                <w:sz w:val="24"/>
                <w:szCs w:val="24"/>
                <w:lang w:val="en-US" w:eastAsia="zh-CN" w:bidi="ar-SA"/>
              </w:rPr>
              <w:t>。</w:t>
            </w:r>
          </w:p>
          <w:p>
            <w:pPr>
              <w:pStyle w:val="6"/>
              <w:ind w:left="0" w:leftChars="0" w:firstLine="0" w:firstLineChars="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服务时间：</w:t>
            </w:r>
            <w:r>
              <w:rPr>
                <w:rFonts w:hint="default" w:ascii="宋体" w:hAnsi="宋体" w:eastAsia="宋体" w:cs="宋体"/>
                <w:kern w:val="2"/>
                <w:sz w:val="24"/>
                <w:szCs w:val="24"/>
                <w:lang w:val="en-US" w:eastAsia="zh-CN" w:bidi="ar-SA"/>
              </w:rPr>
              <w:t>合同签订后15个工作日。</w:t>
            </w:r>
          </w:p>
          <w:p>
            <w:pPr>
              <w:pStyle w:val="6"/>
              <w:ind w:left="0" w:leftChars="0" w:firstLine="0" w:firstLineChars="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lang w:val="en-US" w:eastAsia="zh-CN" w:bidi="ar-SA"/>
              </w:rPr>
              <w:t>服务标准：按照国家、行业、地方有关技术标准、规范、政策执行。</w:t>
            </w:r>
          </w:p>
        </w:tc>
      </w:tr>
    </w:tbl>
    <w:p>
      <w:pPr>
        <w:pStyle w:val="5"/>
        <w:rPr>
          <w:rFonts w:hint="eastAsia" w:ascii="宋体" w:hAnsi="宋体" w:cs="宋体"/>
          <w:color w:val="000000"/>
          <w:sz w:val="24"/>
          <w:szCs w:val="24"/>
          <w:highlight w:val="none"/>
        </w:rPr>
      </w:pPr>
    </w:p>
    <w:p>
      <w:pPr>
        <w:pStyle w:val="5"/>
        <w:numPr>
          <w:ilvl w:val="0"/>
          <w:numId w:val="1"/>
        </w:numPr>
        <w:rPr>
          <w:rFonts w:hint="eastAsia" w:ascii="宋体" w:hAnsi="宋体" w:cs="宋体"/>
          <w:b w:val="0"/>
          <w:bCs w:val="0"/>
          <w:sz w:val="24"/>
          <w:szCs w:val="24"/>
          <w:highlight w:val="none"/>
          <w:lang w:eastAsia="zh-CN"/>
        </w:rPr>
      </w:pPr>
      <w:r>
        <w:rPr>
          <w:rFonts w:hint="eastAsia" w:ascii="宋体" w:hAnsi="宋体" w:cs="宋体"/>
          <w:b/>
          <w:bCs/>
          <w:sz w:val="24"/>
          <w:szCs w:val="24"/>
          <w:highlight w:val="none"/>
        </w:rPr>
        <w:t>评审专家名单：</w:t>
      </w:r>
      <w:r>
        <w:rPr>
          <w:rFonts w:hint="eastAsia" w:ascii="宋体" w:hAnsi="宋体" w:cs="宋体"/>
          <w:b w:val="0"/>
          <w:bCs w:val="0"/>
          <w:sz w:val="24"/>
          <w:szCs w:val="24"/>
          <w:highlight w:val="none"/>
          <w:lang w:eastAsia="zh-CN"/>
        </w:rPr>
        <w:t>韩辛舟</w:t>
      </w:r>
      <w:r>
        <w:rPr>
          <w:rFonts w:hint="eastAsia" w:ascii="宋体" w:hAnsi="宋体" w:cs="宋体"/>
          <w:b w:val="0"/>
          <w:bCs w:val="0"/>
          <w:sz w:val="24"/>
          <w:szCs w:val="24"/>
          <w:highlight w:val="none"/>
        </w:rPr>
        <w:t>、</w:t>
      </w:r>
      <w:r>
        <w:rPr>
          <w:rFonts w:hint="eastAsia" w:ascii="宋体" w:hAnsi="宋体" w:cs="宋体"/>
          <w:b w:val="0"/>
          <w:bCs w:val="0"/>
          <w:sz w:val="24"/>
          <w:szCs w:val="24"/>
          <w:highlight w:val="none"/>
          <w:lang w:eastAsia="zh-CN"/>
        </w:rPr>
        <w:t>邵惠全</w:t>
      </w:r>
      <w:r>
        <w:rPr>
          <w:rFonts w:hint="eastAsia" w:ascii="宋体" w:hAnsi="宋体" w:cs="宋体"/>
          <w:b w:val="0"/>
          <w:bCs w:val="0"/>
          <w:sz w:val="24"/>
          <w:szCs w:val="24"/>
          <w:highlight w:val="none"/>
        </w:rPr>
        <w:t>、</w:t>
      </w:r>
      <w:r>
        <w:rPr>
          <w:rFonts w:hint="eastAsia" w:ascii="宋体" w:hAnsi="宋体" w:cs="宋体"/>
          <w:b w:val="0"/>
          <w:bCs w:val="0"/>
          <w:sz w:val="24"/>
          <w:szCs w:val="24"/>
          <w:highlight w:val="none"/>
          <w:lang w:eastAsia="zh-CN"/>
        </w:rPr>
        <w:t>单丽芳</w:t>
      </w:r>
    </w:p>
    <w:p>
      <w:pPr>
        <w:pStyle w:val="5"/>
        <w:numPr>
          <w:ilvl w:val="0"/>
          <w:numId w:val="1"/>
        </w:numPr>
        <w:rPr>
          <w:rFonts w:hint="eastAsia" w:ascii="宋体" w:hAnsi="宋体" w:cs="宋体"/>
          <w:kern w:val="0"/>
          <w:sz w:val="24"/>
          <w:szCs w:val="24"/>
          <w:highlight w:val="none"/>
          <w:lang w:eastAsia="zh-CN"/>
        </w:rPr>
      </w:pPr>
      <w:r>
        <w:rPr>
          <w:rFonts w:ascii="宋体" w:hAnsi="宋体" w:cs="宋体"/>
          <w:b/>
          <w:bCs/>
          <w:sz w:val="24"/>
          <w:szCs w:val="24"/>
          <w:highlight w:val="none"/>
        </w:rPr>
        <w:t>代理服务收费标准及金额：</w:t>
      </w:r>
      <w:r>
        <w:rPr>
          <w:rFonts w:hint="eastAsia" w:ascii="宋体" w:hAnsi="宋体" w:cs="宋体"/>
          <w:b w:val="0"/>
          <w:bCs w:val="0"/>
          <w:sz w:val="24"/>
          <w:szCs w:val="24"/>
          <w:highlight w:val="none"/>
          <w:lang w:val="zh-CN" w:eastAsia="zh-CN"/>
        </w:rPr>
        <w:t>本项目招标代理服务费为中标价*1.5%*</w:t>
      </w:r>
      <w:r>
        <w:rPr>
          <w:rFonts w:hint="eastAsia" w:ascii="宋体" w:hAnsi="宋体" w:cs="宋体"/>
          <w:b w:val="0"/>
          <w:bCs w:val="0"/>
          <w:sz w:val="24"/>
          <w:szCs w:val="24"/>
          <w:highlight w:val="none"/>
          <w:lang w:val="en-US" w:eastAsia="zh-CN"/>
        </w:rPr>
        <w:t>68</w:t>
      </w:r>
      <w:r>
        <w:rPr>
          <w:rFonts w:hint="eastAsia" w:ascii="宋体" w:hAnsi="宋体" w:cs="宋体"/>
          <w:b w:val="0"/>
          <w:bCs w:val="0"/>
          <w:sz w:val="24"/>
          <w:szCs w:val="24"/>
          <w:highlight w:val="none"/>
          <w:lang w:val="zh-CN" w:eastAsia="zh-CN"/>
        </w:rPr>
        <w:t>%</w:t>
      </w:r>
      <w:r>
        <w:rPr>
          <w:rFonts w:hint="eastAsia" w:ascii="宋体" w:hAnsi="宋体" w:cs="宋体"/>
          <w:kern w:val="0"/>
          <w:sz w:val="24"/>
          <w:szCs w:val="24"/>
          <w:highlight w:val="none"/>
        </w:rPr>
        <w:t>。低于¥3000元时按最低¥3000元收取</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由</w:t>
      </w:r>
      <w:r>
        <w:rPr>
          <w:rFonts w:hint="eastAsia" w:ascii="宋体" w:hAnsi="宋体" w:cs="宋体"/>
          <w:kern w:val="0"/>
          <w:sz w:val="24"/>
          <w:szCs w:val="24"/>
          <w:highlight w:val="none"/>
          <w:lang w:eastAsia="zh-CN"/>
        </w:rPr>
        <w:t>采购人</w:t>
      </w:r>
      <w:r>
        <w:rPr>
          <w:rFonts w:hint="eastAsia" w:ascii="宋体" w:hAnsi="宋体" w:cs="宋体"/>
          <w:kern w:val="0"/>
          <w:sz w:val="24"/>
          <w:szCs w:val="24"/>
          <w:highlight w:val="none"/>
        </w:rPr>
        <w:t>支付。</w:t>
      </w:r>
    </w:p>
    <w:p>
      <w:pPr>
        <w:pStyle w:val="5"/>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本次招标中标服务费为：</w:t>
      </w:r>
      <w:r>
        <w:rPr>
          <w:rFonts w:hint="eastAsia" w:ascii="宋体" w:hAnsi="宋体" w:cs="宋体"/>
          <w:kern w:val="0"/>
          <w:sz w:val="24"/>
          <w:szCs w:val="24"/>
          <w:highlight w:val="none"/>
          <w:lang w:eastAsia="zh-CN"/>
        </w:rPr>
        <w:t>叁仟元整。</w:t>
      </w:r>
      <w:r>
        <w:rPr>
          <w:rFonts w:hint="eastAsia" w:ascii="宋体" w:hAnsi="宋体" w:cs="宋体"/>
          <w:kern w:val="0"/>
          <w:sz w:val="24"/>
          <w:szCs w:val="24"/>
          <w:highlight w:val="none"/>
        </w:rPr>
        <w:t>（RMB</w:t>
      </w:r>
      <w:r>
        <w:rPr>
          <w:rFonts w:hint="eastAsia" w:ascii="宋体" w:hAnsi="宋体" w:cs="宋体"/>
          <w:kern w:val="0"/>
          <w:sz w:val="24"/>
          <w:szCs w:val="24"/>
          <w:highlight w:val="none"/>
          <w:lang w:val="en-US" w:eastAsia="zh-CN"/>
        </w:rPr>
        <w:t>3000.00</w:t>
      </w:r>
      <w:r>
        <w:rPr>
          <w:rFonts w:hint="eastAsia" w:ascii="宋体" w:hAnsi="宋体" w:cs="宋体"/>
          <w:kern w:val="0"/>
          <w:sz w:val="24"/>
          <w:szCs w:val="24"/>
          <w:highlight w:val="none"/>
        </w:rPr>
        <w:t>元）</w:t>
      </w:r>
    </w:p>
    <w:p>
      <w:pPr>
        <w:rPr>
          <w:rFonts w:ascii="宋体" w:hAnsi="宋体" w:cs="宋体"/>
          <w:sz w:val="24"/>
          <w:szCs w:val="24"/>
          <w:highlight w:val="none"/>
        </w:rPr>
      </w:pPr>
      <w:r>
        <w:rPr>
          <w:rFonts w:hint="eastAsia" w:ascii="宋体" w:hAnsi="宋体" w:cs="宋体"/>
          <w:b/>
          <w:bCs/>
          <w:sz w:val="24"/>
          <w:szCs w:val="24"/>
          <w:highlight w:val="none"/>
        </w:rPr>
        <w:t>七、公告期限：</w:t>
      </w:r>
    </w:p>
    <w:p>
      <w:pPr>
        <w:ind w:firstLine="480" w:firstLineChars="200"/>
        <w:rPr>
          <w:rFonts w:ascii="宋体" w:hAnsi="宋体" w:cs="宋体"/>
          <w:kern w:val="0"/>
          <w:sz w:val="24"/>
          <w:szCs w:val="24"/>
        </w:rPr>
      </w:pPr>
      <w:r>
        <w:rPr>
          <w:rFonts w:hint="eastAsia" w:ascii="宋体" w:hAnsi="宋体" w:cs="宋体"/>
          <w:kern w:val="0"/>
          <w:sz w:val="24"/>
          <w:szCs w:val="24"/>
        </w:rPr>
        <w:t>自本公告发布之日起1个工作日。</w:t>
      </w:r>
    </w:p>
    <w:p>
      <w:pPr>
        <w:rPr>
          <w:rFonts w:ascii="宋体" w:hAnsi="宋体" w:cs="宋体"/>
          <w:sz w:val="24"/>
          <w:szCs w:val="24"/>
        </w:rPr>
      </w:pPr>
      <w:r>
        <w:rPr>
          <w:rFonts w:hint="eastAsia" w:ascii="宋体" w:hAnsi="宋体" w:cs="宋体"/>
          <w:b/>
          <w:bCs/>
          <w:sz w:val="24"/>
          <w:szCs w:val="24"/>
        </w:rPr>
        <w:t>八、其他补充事宜：</w:t>
      </w:r>
      <w:r>
        <w:rPr>
          <w:rFonts w:hint="eastAsia" w:ascii="宋体" w:hAnsi="宋体" w:cs="宋体"/>
          <w:kern w:val="0"/>
          <w:sz w:val="24"/>
          <w:szCs w:val="24"/>
        </w:rPr>
        <w:t>各有关当事人对中标结果有异议的，可自公告期届满之日起七个工作日内将质疑文件，包括权益受到损害的证明材料送至常州诚誉工程咨询有限公司或采购人处，逾期将不再受理。</w:t>
      </w:r>
    </w:p>
    <w:p>
      <w:pPr>
        <w:rPr>
          <w:rFonts w:ascii="宋体" w:hAnsi="宋体" w:cs="宋体"/>
          <w:kern w:val="0"/>
          <w:sz w:val="24"/>
          <w:szCs w:val="24"/>
        </w:rPr>
      </w:pPr>
      <w:r>
        <w:rPr>
          <w:rFonts w:hint="eastAsia" w:ascii="宋体" w:hAnsi="宋体" w:cs="宋体"/>
          <w:b/>
          <w:bCs/>
          <w:sz w:val="24"/>
          <w:szCs w:val="24"/>
        </w:rPr>
        <w:t>九、凡对本次公告内容提出询问，请按以下方式联系：</w:t>
      </w:r>
    </w:p>
    <w:p>
      <w:pPr>
        <w:ind w:firstLine="480" w:firstLineChars="200"/>
        <w:rPr>
          <w:rFonts w:ascii="宋体" w:hAnsi="宋体" w:cs="宋体"/>
          <w:kern w:val="0"/>
          <w:sz w:val="24"/>
          <w:szCs w:val="24"/>
        </w:rPr>
      </w:pPr>
      <w:bookmarkStart w:id="2" w:name="_Toc28359100"/>
      <w:bookmarkStart w:id="3" w:name="_Toc35393810"/>
      <w:bookmarkStart w:id="4" w:name="_Toc35393641"/>
      <w:bookmarkStart w:id="5" w:name="_Toc28359023"/>
      <w:r>
        <w:rPr>
          <w:rFonts w:hint="eastAsia" w:ascii="宋体" w:hAnsi="宋体" w:cs="宋体"/>
          <w:kern w:val="0"/>
          <w:sz w:val="24"/>
          <w:szCs w:val="24"/>
        </w:rPr>
        <w:t>1.采购人信息</w:t>
      </w:r>
      <w:bookmarkEnd w:id="2"/>
      <w:bookmarkEnd w:id="3"/>
      <w:bookmarkEnd w:id="4"/>
      <w:bookmarkEnd w:id="5"/>
    </w:p>
    <w:p>
      <w:pPr>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rPr>
        <w:t>名    称：</w:t>
      </w:r>
      <w:r>
        <w:rPr>
          <w:rFonts w:hint="eastAsia" w:ascii="宋体" w:hAnsi="宋体" w:cs="宋体"/>
          <w:kern w:val="0"/>
          <w:sz w:val="24"/>
          <w:szCs w:val="24"/>
          <w:lang w:val="en-US" w:eastAsia="zh-CN"/>
        </w:rPr>
        <w:t>常州市武进区潞城街道办事处</w:t>
      </w:r>
    </w:p>
    <w:p>
      <w:pPr>
        <w:ind w:firstLine="480" w:firstLineChars="200"/>
        <w:rPr>
          <w:rFonts w:ascii="宋体" w:hAnsi="宋体" w:cs="宋体"/>
          <w:kern w:val="0"/>
          <w:sz w:val="24"/>
          <w:szCs w:val="24"/>
        </w:rPr>
      </w:pPr>
      <w:r>
        <w:rPr>
          <w:rFonts w:hint="eastAsia" w:ascii="宋体" w:hAnsi="宋体" w:cs="宋体"/>
          <w:kern w:val="0"/>
          <w:sz w:val="24"/>
          <w:szCs w:val="24"/>
        </w:rPr>
        <w:t>地    址：</w:t>
      </w:r>
      <w:r>
        <w:rPr>
          <w:rFonts w:hint="eastAsia" w:ascii="宋体" w:hAnsi="宋体" w:cs="宋体"/>
          <w:kern w:val="0"/>
          <w:sz w:val="24"/>
          <w:szCs w:val="24"/>
          <w:lang w:eastAsia="zh-CN"/>
        </w:rPr>
        <w:t>常州市武进区富民路280号</w:t>
      </w:r>
    </w:p>
    <w:p>
      <w:pPr>
        <w:ind w:firstLine="480" w:firstLineChars="200"/>
        <w:rPr>
          <w:rFonts w:hint="eastAsia" w:ascii="宋体" w:hAnsi="宋体" w:cs="宋体"/>
          <w:kern w:val="0"/>
          <w:sz w:val="24"/>
          <w:szCs w:val="24"/>
          <w:lang w:val="zh-CN" w:eastAsia="zh-CN"/>
        </w:rPr>
      </w:pPr>
      <w:r>
        <w:rPr>
          <w:rFonts w:hint="eastAsia" w:ascii="宋体" w:hAnsi="宋体" w:cs="宋体"/>
          <w:kern w:val="0"/>
          <w:sz w:val="24"/>
          <w:szCs w:val="24"/>
        </w:rPr>
        <w:t>联系方式：</w:t>
      </w:r>
      <w:bookmarkStart w:id="6" w:name="_Toc35393642"/>
      <w:bookmarkStart w:id="7" w:name="_Toc35393811"/>
      <w:bookmarkStart w:id="8" w:name="_Toc28359101"/>
      <w:bookmarkStart w:id="9" w:name="_Toc28359024"/>
      <w:r>
        <w:rPr>
          <w:rFonts w:hint="eastAsia" w:ascii="宋体" w:hAnsi="宋体" w:cs="宋体"/>
          <w:kern w:val="0"/>
          <w:sz w:val="24"/>
          <w:szCs w:val="24"/>
          <w:lang w:val="zh-CN" w:eastAsia="zh-CN"/>
        </w:rPr>
        <w:t>0519-88411301</w:t>
      </w:r>
    </w:p>
    <w:p>
      <w:pPr>
        <w:ind w:firstLine="480" w:firstLineChars="200"/>
        <w:rPr>
          <w:rFonts w:ascii="宋体" w:hAnsi="宋体" w:cs="宋体"/>
          <w:kern w:val="0"/>
          <w:sz w:val="24"/>
          <w:szCs w:val="24"/>
        </w:rPr>
      </w:pPr>
      <w:r>
        <w:rPr>
          <w:rFonts w:hint="eastAsia" w:ascii="宋体" w:hAnsi="宋体" w:cs="宋体"/>
          <w:kern w:val="0"/>
          <w:sz w:val="24"/>
          <w:szCs w:val="24"/>
        </w:rPr>
        <w:t>2.采购代理机构信息</w:t>
      </w:r>
      <w:bookmarkEnd w:id="6"/>
      <w:bookmarkEnd w:id="7"/>
      <w:bookmarkEnd w:id="8"/>
      <w:bookmarkEnd w:id="9"/>
    </w:p>
    <w:p>
      <w:pPr>
        <w:ind w:firstLine="480" w:firstLineChars="200"/>
        <w:rPr>
          <w:rFonts w:ascii="宋体" w:hAnsi="宋体" w:cs="宋体"/>
          <w:kern w:val="0"/>
          <w:sz w:val="24"/>
          <w:szCs w:val="24"/>
        </w:rPr>
      </w:pPr>
      <w:r>
        <w:rPr>
          <w:rFonts w:hint="eastAsia" w:ascii="宋体" w:hAnsi="宋体" w:cs="宋体"/>
          <w:kern w:val="0"/>
          <w:sz w:val="24"/>
          <w:szCs w:val="24"/>
        </w:rPr>
        <w:t>名    称：常州诚誉工程咨询有限公司</w:t>
      </w:r>
    </w:p>
    <w:p>
      <w:pPr>
        <w:ind w:firstLine="480" w:firstLineChars="200"/>
        <w:rPr>
          <w:rFonts w:ascii="宋体" w:hAnsi="宋体" w:cs="宋体"/>
          <w:kern w:val="0"/>
          <w:sz w:val="24"/>
          <w:szCs w:val="24"/>
        </w:rPr>
      </w:pPr>
      <w:r>
        <w:rPr>
          <w:rFonts w:hint="eastAsia" w:ascii="宋体" w:hAnsi="宋体" w:cs="宋体"/>
          <w:kern w:val="0"/>
          <w:sz w:val="24"/>
          <w:szCs w:val="24"/>
        </w:rPr>
        <w:t>地　  址：新北区府翰苑1幢419室</w:t>
      </w:r>
    </w:p>
    <w:p>
      <w:pPr>
        <w:ind w:firstLine="480" w:firstLineChars="200"/>
        <w:rPr>
          <w:rFonts w:ascii="宋体" w:hAnsi="宋体" w:cs="宋体"/>
          <w:kern w:val="0"/>
          <w:sz w:val="24"/>
          <w:szCs w:val="24"/>
        </w:rPr>
      </w:pPr>
      <w:r>
        <w:rPr>
          <w:rFonts w:hint="eastAsia" w:ascii="宋体" w:hAnsi="宋体" w:cs="宋体"/>
          <w:kern w:val="0"/>
          <w:sz w:val="24"/>
          <w:szCs w:val="24"/>
        </w:rPr>
        <w:t>联系方式：0519-85195517-8003</w:t>
      </w:r>
    </w:p>
    <w:p>
      <w:pPr>
        <w:ind w:firstLine="480" w:firstLineChars="200"/>
        <w:rPr>
          <w:rFonts w:ascii="宋体" w:hAnsi="宋体" w:cs="宋体"/>
          <w:kern w:val="0"/>
          <w:sz w:val="24"/>
          <w:szCs w:val="24"/>
        </w:rPr>
      </w:pPr>
      <w:bookmarkStart w:id="10" w:name="_Toc28359102"/>
      <w:bookmarkStart w:id="11" w:name="_Toc28359025"/>
      <w:bookmarkStart w:id="12" w:name="_Toc35393643"/>
      <w:bookmarkStart w:id="13" w:name="_Toc35393812"/>
      <w:r>
        <w:rPr>
          <w:rFonts w:hint="eastAsia" w:ascii="宋体" w:hAnsi="宋体" w:cs="宋体"/>
          <w:kern w:val="0"/>
          <w:sz w:val="24"/>
          <w:szCs w:val="24"/>
        </w:rPr>
        <w:t>3.项目联系方式</w:t>
      </w:r>
      <w:bookmarkEnd w:id="10"/>
      <w:bookmarkEnd w:id="11"/>
      <w:bookmarkEnd w:id="12"/>
      <w:bookmarkEnd w:id="13"/>
    </w:p>
    <w:p>
      <w:pPr>
        <w:ind w:firstLine="480" w:firstLineChars="200"/>
        <w:rPr>
          <w:rFonts w:ascii="宋体" w:hAnsi="宋体" w:cs="宋体"/>
          <w:kern w:val="0"/>
          <w:sz w:val="24"/>
          <w:szCs w:val="24"/>
        </w:rPr>
      </w:pPr>
      <w:r>
        <w:rPr>
          <w:rFonts w:hint="eastAsia" w:ascii="宋体" w:hAnsi="宋体" w:cs="宋体"/>
          <w:kern w:val="0"/>
          <w:sz w:val="24"/>
          <w:szCs w:val="24"/>
        </w:rPr>
        <w:t>项目联系人：陈女士</w:t>
      </w:r>
    </w:p>
    <w:p>
      <w:pPr>
        <w:ind w:firstLine="480" w:firstLineChars="200"/>
        <w:rPr>
          <w:rFonts w:ascii="宋体" w:hAnsi="宋体" w:cs="宋体"/>
          <w:kern w:val="0"/>
          <w:sz w:val="24"/>
          <w:szCs w:val="24"/>
        </w:rPr>
      </w:pPr>
      <w:r>
        <w:rPr>
          <w:rFonts w:hint="eastAsia" w:ascii="宋体" w:hAnsi="宋体" w:cs="宋体"/>
          <w:kern w:val="0"/>
          <w:sz w:val="24"/>
          <w:szCs w:val="24"/>
        </w:rPr>
        <w:t>电　  话：0519-85195517-8003</w:t>
      </w:r>
    </w:p>
    <w:p>
      <w:pPr>
        <w:rPr>
          <w:rFonts w:hint="eastAsia" w:ascii="宋体" w:hAnsi="宋体" w:eastAsia="宋体" w:cs="宋体"/>
          <w:color w:val="000000"/>
          <w:sz w:val="24"/>
          <w:szCs w:val="24"/>
          <w:lang w:eastAsia="zh-CN"/>
        </w:rPr>
      </w:pPr>
      <w:r>
        <w:rPr>
          <w:rFonts w:hint="eastAsia" w:ascii="宋体" w:hAnsi="宋体" w:cs="宋体"/>
          <w:b/>
          <w:bCs/>
          <w:sz w:val="24"/>
          <w:szCs w:val="24"/>
        </w:rPr>
        <w:t>十、</w:t>
      </w:r>
      <w:r>
        <w:rPr>
          <w:rFonts w:ascii="宋体" w:hAnsi="宋体" w:cs="宋体"/>
          <w:b/>
          <w:bCs/>
          <w:sz w:val="24"/>
          <w:szCs w:val="24"/>
        </w:rPr>
        <w:t>附件</w:t>
      </w:r>
      <w:r>
        <w:rPr>
          <w:rFonts w:hint="eastAsia" w:ascii="宋体" w:hAnsi="宋体" w:cs="宋体"/>
          <w:b/>
          <w:bCs/>
          <w:sz w:val="24"/>
          <w:szCs w:val="24"/>
        </w:rPr>
        <w:t>：</w:t>
      </w:r>
      <w:bookmarkStart w:id="14" w:name="_GoBack"/>
      <w:bookmarkEnd w:id="14"/>
    </w:p>
    <w:p>
      <w:pPr>
        <w:spacing w:line="360" w:lineRule="auto"/>
        <w:ind w:firstLine="720" w:firstLineChars="300"/>
        <w:rPr>
          <w:rFonts w:ascii="宋体" w:hAnsi="宋体" w:cs="宋体"/>
          <w:sz w:val="24"/>
          <w:szCs w:val="24"/>
        </w:rPr>
      </w:pPr>
      <w:r>
        <w:rPr>
          <w:rFonts w:hint="eastAsia" w:ascii="宋体" w:hAnsi="宋体" w:cs="宋体"/>
          <w:sz w:val="24"/>
          <w:szCs w:val="24"/>
        </w:rPr>
        <w:t xml:space="preserve">                                                  </w:t>
      </w:r>
    </w:p>
    <w:sectPr>
      <w:pgSz w:w="11906" w:h="16838"/>
      <w:pgMar w:top="720" w:right="720" w:bottom="7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0000000000000000000"/>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1CCF6"/>
    <w:multiLevelType w:val="singleLevel"/>
    <w:tmpl w:val="C211CCF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JlZWMwNjg3NWNhNmM4NGE1YTZlNzdkOTJiODkzYWIifQ=="/>
  </w:docVars>
  <w:rsids>
    <w:rsidRoot w:val="00581002"/>
    <w:rsid w:val="003D77D2"/>
    <w:rsid w:val="00581002"/>
    <w:rsid w:val="00D039E4"/>
    <w:rsid w:val="041016D5"/>
    <w:rsid w:val="04D01C91"/>
    <w:rsid w:val="069B1D40"/>
    <w:rsid w:val="06D061FC"/>
    <w:rsid w:val="0958553C"/>
    <w:rsid w:val="0B40557C"/>
    <w:rsid w:val="0C94732C"/>
    <w:rsid w:val="0DFA1AE1"/>
    <w:rsid w:val="0E254157"/>
    <w:rsid w:val="0E38142E"/>
    <w:rsid w:val="14C95FB9"/>
    <w:rsid w:val="18406060"/>
    <w:rsid w:val="18514BFC"/>
    <w:rsid w:val="18B52342"/>
    <w:rsid w:val="19C0559A"/>
    <w:rsid w:val="1BBF62B8"/>
    <w:rsid w:val="1DE91B27"/>
    <w:rsid w:val="23607AAF"/>
    <w:rsid w:val="246029C6"/>
    <w:rsid w:val="266103DE"/>
    <w:rsid w:val="27E2423F"/>
    <w:rsid w:val="2AFA36FA"/>
    <w:rsid w:val="2C325822"/>
    <w:rsid w:val="30E609E1"/>
    <w:rsid w:val="32592516"/>
    <w:rsid w:val="33AC0D63"/>
    <w:rsid w:val="34506B76"/>
    <w:rsid w:val="364F55EF"/>
    <w:rsid w:val="36937740"/>
    <w:rsid w:val="380748A3"/>
    <w:rsid w:val="38D737D3"/>
    <w:rsid w:val="393C02C2"/>
    <w:rsid w:val="3BF8066D"/>
    <w:rsid w:val="3CE3298B"/>
    <w:rsid w:val="41654085"/>
    <w:rsid w:val="438A4795"/>
    <w:rsid w:val="441B54DE"/>
    <w:rsid w:val="48395658"/>
    <w:rsid w:val="4B4E6755"/>
    <w:rsid w:val="4BB03840"/>
    <w:rsid w:val="4F3C6BAB"/>
    <w:rsid w:val="52C95D4C"/>
    <w:rsid w:val="53D46EE2"/>
    <w:rsid w:val="56076F24"/>
    <w:rsid w:val="5AF8494B"/>
    <w:rsid w:val="614F24F5"/>
    <w:rsid w:val="61604160"/>
    <w:rsid w:val="61BC652F"/>
    <w:rsid w:val="62E06337"/>
    <w:rsid w:val="654474D9"/>
    <w:rsid w:val="65836FBF"/>
    <w:rsid w:val="667151F9"/>
    <w:rsid w:val="6A212510"/>
    <w:rsid w:val="6A7579EF"/>
    <w:rsid w:val="6B9E6EC2"/>
    <w:rsid w:val="6C4A5735"/>
    <w:rsid w:val="6ED95A7F"/>
    <w:rsid w:val="6F2B53F7"/>
    <w:rsid w:val="6F80270C"/>
    <w:rsid w:val="706F4C5D"/>
    <w:rsid w:val="73B343B6"/>
    <w:rsid w:val="741541B0"/>
    <w:rsid w:val="75335D5E"/>
    <w:rsid w:val="75A8164A"/>
    <w:rsid w:val="76787D8C"/>
    <w:rsid w:val="76E5237F"/>
    <w:rsid w:val="79247820"/>
    <w:rsid w:val="7AB47814"/>
    <w:rsid w:val="7AF00E9B"/>
    <w:rsid w:val="7C397E04"/>
    <w:rsid w:val="7CEB3829"/>
    <w:rsid w:val="7D6F1546"/>
    <w:rsid w:val="7F3B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6">
    <w:name w:val="Default Paragraph Font"/>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kern w:val="0"/>
      <w:sz w:val="24"/>
      <w:szCs w:val="20"/>
    </w:rPr>
  </w:style>
  <w:style w:type="paragraph" w:styleId="5">
    <w:name w:val="Body Text"/>
    <w:basedOn w:val="1"/>
    <w:next w:val="6"/>
    <w:autoRedefine/>
    <w:qFormat/>
    <w:uiPriority w:val="0"/>
    <w:pPr>
      <w:spacing w:after="120"/>
    </w:pPr>
  </w:style>
  <w:style w:type="paragraph" w:styleId="6">
    <w:name w:val="Body Text First Indent"/>
    <w:basedOn w:val="5"/>
    <w:next w:val="7"/>
    <w:qFormat/>
    <w:uiPriority w:val="0"/>
    <w:pPr>
      <w:spacing w:after="0" w:line="360" w:lineRule="auto"/>
      <w:ind w:firstLine="200" w:firstLineChars="200"/>
    </w:pPr>
    <w:rPr>
      <w:rFonts w:eastAsia="仿宋_GB2312"/>
      <w:sz w:val="24"/>
      <w:szCs w:val="20"/>
    </w:rPr>
  </w:style>
  <w:style w:type="paragraph" w:styleId="7">
    <w:name w:val="toc 6"/>
    <w:basedOn w:val="1"/>
    <w:next w:val="1"/>
    <w:qFormat/>
    <w:uiPriority w:val="0"/>
    <w:pPr>
      <w:adjustRightInd w:val="0"/>
      <w:spacing w:line="312" w:lineRule="atLeast"/>
      <w:ind w:left="1050"/>
      <w:jc w:val="left"/>
      <w:textAlignment w:val="baseline"/>
    </w:pPr>
    <w:rPr>
      <w:kern w:val="0"/>
      <w:sz w:val="18"/>
      <w:szCs w:val="18"/>
    </w:rPr>
  </w:style>
  <w:style w:type="paragraph" w:styleId="8">
    <w:name w:val="Plain Text"/>
    <w:basedOn w:val="1"/>
    <w:autoRedefine/>
    <w:qFormat/>
    <w:uiPriority w:val="0"/>
    <w:rPr>
      <w:rFonts w:ascii="宋体" w:hAnsi="Courier New"/>
      <w:szCs w:val="22"/>
    </w:rPr>
  </w:style>
  <w:style w:type="paragraph" w:styleId="9">
    <w:name w:val="footer"/>
    <w:basedOn w:val="1"/>
    <w:link w:val="23"/>
    <w:qFormat/>
    <w:uiPriority w:val="0"/>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100" w:beforeAutospacing="1" w:after="100" w:afterAutospacing="1"/>
      <w:jc w:val="left"/>
    </w:pPr>
    <w:rPr>
      <w:kern w:val="0"/>
      <w:sz w:val="24"/>
    </w:rPr>
  </w:style>
  <w:style w:type="paragraph" w:styleId="12">
    <w:name w:val="Title"/>
    <w:basedOn w:val="1"/>
    <w:next w:val="1"/>
    <w:qFormat/>
    <w:uiPriority w:val="10"/>
    <w:pPr>
      <w:widowControl w:val="0"/>
      <w:adjustRightInd/>
      <w:snapToGrid/>
      <w:spacing w:before="240" w:after="60"/>
      <w:jc w:val="center"/>
      <w:outlineLvl w:val="0"/>
    </w:pPr>
    <w:rPr>
      <w:rFonts w:ascii="Cambria" w:hAnsi="Cambria"/>
      <w:b/>
      <w:bCs/>
      <w:kern w:val="2"/>
      <w:sz w:val="32"/>
      <w:szCs w:val="32"/>
    </w:rPr>
  </w:style>
  <w:style w:type="paragraph" w:styleId="13">
    <w:name w:val="Body Text First Indent 2"/>
    <w:basedOn w:val="1"/>
    <w:next w:val="1"/>
    <w:qFormat/>
    <w:uiPriority w:val="0"/>
    <w:pPr>
      <w:ind w:firstLine="420" w:firstLineChars="200"/>
    </w:pPr>
  </w:style>
  <w:style w:type="table" w:styleId="15">
    <w:name w:val="Table Grid"/>
    <w:basedOn w:val="1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autoRedefine/>
    <w:qFormat/>
    <w:uiPriority w:val="0"/>
    <w:rPr>
      <w:color w:val="333333"/>
      <w:u w:val="none"/>
    </w:rPr>
  </w:style>
  <w:style w:type="character" w:styleId="18">
    <w:name w:val="Hyperlink"/>
    <w:basedOn w:val="16"/>
    <w:qFormat/>
    <w:uiPriority w:val="0"/>
    <w:rPr>
      <w:color w:val="333333"/>
      <w:u w:val="none"/>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21">
    <w:name w:val="段"/>
    <w:next w:val="1"/>
    <w:autoRedefine/>
    <w:qFormat/>
    <w:uiPriority w:val="0"/>
    <w:pPr>
      <w:autoSpaceDE w:val="0"/>
      <w:autoSpaceDN w:val="0"/>
      <w:ind w:firstLine="200"/>
      <w:jc w:val="both"/>
    </w:pPr>
    <w:rPr>
      <w:rFonts w:ascii="宋体" w:hAnsi="Times New Roman" w:eastAsia="宋体" w:cs="Times New Roman"/>
      <w:sz w:val="21"/>
      <w:lang w:val="en-US" w:eastAsia="zh-CN" w:bidi="ar-SA"/>
    </w:rPr>
  </w:style>
  <w:style w:type="character" w:customStyle="1" w:styleId="22">
    <w:name w:val="页眉 Char"/>
    <w:basedOn w:val="16"/>
    <w:link w:val="10"/>
    <w:qFormat/>
    <w:uiPriority w:val="0"/>
    <w:rPr>
      <w:kern w:val="2"/>
      <w:sz w:val="18"/>
      <w:szCs w:val="18"/>
    </w:rPr>
  </w:style>
  <w:style w:type="character" w:customStyle="1" w:styleId="23">
    <w:name w:val="页脚 Char"/>
    <w:basedOn w:val="16"/>
    <w:link w:val="9"/>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646</Words>
  <Characters>784</Characters>
  <Lines>5</Lines>
  <Paragraphs>1</Paragraphs>
  <TotalTime>0</TotalTime>
  <ScaleCrop>false</ScaleCrop>
  <LinksUpToDate>false</LinksUpToDate>
  <CharactersWithSpaces>855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2020-07-07T06:33:00Z</dcterms:created>
  <dc:creator>Administrator</dc:creator>
  <cp:lastModifiedBy>胥元骏 </cp:lastModifiedBy>
  <dcterms:modified xsi:type="dcterms:W3CDTF">2024-03-01T06:50:05Z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B8C0908889FB449287D947D2D70AE69E</vt:lpwstr>
  </property>
</Properties>
</file>